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05" w:rsidRPr="00524905" w:rsidRDefault="00524905" w:rsidP="00524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74747"/>
          <w:kern w:val="36"/>
          <w:sz w:val="48"/>
          <w:szCs w:val="48"/>
          <w:lang w:eastAsia="pl-PL"/>
        </w:rPr>
      </w:pPr>
      <w:r w:rsidRPr="00524905">
        <w:rPr>
          <w:rFonts w:ascii="Arial" w:eastAsia="Times New Roman" w:hAnsi="Arial" w:cs="Arial"/>
          <w:color w:val="474747"/>
          <w:kern w:val="36"/>
          <w:sz w:val="48"/>
          <w:szCs w:val="48"/>
          <w:lang w:eastAsia="pl-PL"/>
        </w:rPr>
        <w:t>Logopedyczne kółko i krzyżyk – [ć] w wygłosie</w:t>
      </w:r>
    </w:p>
    <w:p w:rsidR="00524905" w:rsidRPr="00524905" w:rsidRDefault="00524905" w:rsidP="00524905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</w:pPr>
    </w:p>
    <w:p w:rsidR="00524905" w:rsidRPr="00524905" w:rsidRDefault="00524905" w:rsidP="005249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pl-PL"/>
        </w:rPr>
      </w:pP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L</w:t>
      </w: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ogopedyczne kółko i krzyżyk z głoską [ć] w wygłosie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 to emocjonująca gra, przesycona dobrze dobranym słownictwem, dająca bardzo intensywne ćwiczenie.</w:t>
      </w:r>
    </w:p>
    <w:p w:rsidR="00524905" w:rsidRPr="00524905" w:rsidRDefault="00524905" w:rsidP="005249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pl-PL"/>
        </w:rPr>
      </w:pP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Zasady gry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 są tradycyjne: z małą modyfikacją- za każdym razem, gdy oznaczamy wybrane pole symbolem </w:t>
      </w: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o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 lub </w:t>
      </w: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x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 nazywamy jednocześnie znajdujący się na nim obrazek. Wygrywa ta osoba, która pierwsza będzie miała swoje 3 symbole w linii poziomej, pionowej lub po ukosie.</w:t>
      </w:r>
    </w:p>
    <w:p w:rsidR="00524905" w:rsidRPr="00524905" w:rsidRDefault="00524905" w:rsidP="0052490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4"/>
          <w:szCs w:val="24"/>
          <w:lang w:eastAsia="pl-PL"/>
        </w:rPr>
      </w:pPr>
      <w:hyperlink r:id="rId4" w:tgtFrame="_blank" w:history="1">
        <w:r w:rsidRPr="00524905">
          <w:rPr>
            <w:rFonts w:ascii="Arial" w:eastAsia="Times New Roman" w:hAnsi="Arial" w:cs="Arial"/>
            <w:color w:val="2693BA"/>
            <w:sz w:val="24"/>
            <w:szCs w:val="24"/>
            <w:lang w:eastAsia="pl-PL"/>
          </w:rPr>
          <w:t>Logopedyczne kółko i krzyżyk – głoska [ć] w wygłosie </w:t>
        </w:r>
      </w:hyperlink>
      <w:hyperlink r:id="rId5" w:history="1">
        <w:r w:rsidRPr="00524905">
          <w:rPr>
            <w:rFonts w:ascii="Arial" w:eastAsia="Times New Roman" w:hAnsi="Arial" w:cs="Arial"/>
            <w:color w:val="FFFFFF"/>
            <w:sz w:val="15"/>
            <w:lang w:eastAsia="pl-PL"/>
          </w:rPr>
          <w:t>Pobierz</w:t>
        </w:r>
      </w:hyperlink>
    </w:p>
    <w:p w:rsidR="00524905" w:rsidRPr="00524905" w:rsidRDefault="00524905" w:rsidP="005249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  <w:lang w:eastAsia="pl-PL"/>
        </w:rPr>
        <w:pict>
          <v:rect id="_x0000_s1026" style="position:absolute;margin-left:13.25pt;margin-top:294.3pt;width:251.75pt;height:9.8pt;z-index:251658240"/>
        </w:pict>
      </w:r>
      <w:r>
        <w:rPr>
          <w:rFonts w:ascii="Arial" w:eastAsia="Times New Roman" w:hAnsi="Arial" w:cs="Arial"/>
          <w:noProof/>
          <w:color w:val="555555"/>
          <w:sz w:val="24"/>
          <w:szCs w:val="24"/>
          <w:lang w:eastAsia="pl-PL"/>
        </w:rPr>
        <w:drawing>
          <wp:inline distT="0" distB="0" distL="0" distR="0">
            <wp:extent cx="3408680" cy="3906520"/>
            <wp:effectExtent l="19050" t="0" r="1270" b="0"/>
            <wp:docPr id="1" name="Obraz 1" descr="https://domologo.pl/wp-content/uploads/2019/11/logopedyczne-k%C3%B3%C5%82ko-i-krzy%C5%BCyk-%C4%87-wyg%C5%82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ologo.pl/wp-content/uploads/2019/11/logopedyczne-k%C3%B3%C5%82ko-i-krzy%C5%BCyk-%C4%87-wyg%C5%82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390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905" w:rsidRPr="00524905" w:rsidRDefault="00524905" w:rsidP="005249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pl-PL"/>
        </w:rPr>
      </w:pP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Planszę do gry w </w:t>
      </w: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logopedyczne kółko i krzyżyk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 można również przygotować dziecku na zajęciach w zeszycie- wtedy dziecko rysuje obrazki a ja je podpisuję [robię to, bo po jakimś czasie nie mogę się domyślić, co było na rysunku;)]. Grę rozgrywamy jak powyżej.</w:t>
      </w:r>
    </w:p>
    <w:p w:rsidR="00524905" w:rsidRPr="00524905" w:rsidRDefault="00524905" w:rsidP="005249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pl-PL"/>
        </w:rPr>
      </w:pP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Pamiętajmy jednocześnie, że przede wszystkim </w:t>
      </w: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rysowanie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 czy nawet samo tylko </w:t>
      </w: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kolorowanie obrazków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 wpływa pozytywnie na dziecko. Ćwiczenie </w:t>
      </w: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sprawności manualnej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 stanowi bowiem istotny element </w:t>
      </w:r>
      <w:r w:rsidRPr="005249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l-PL"/>
        </w:rPr>
        <w:t>terapii logopedycznej</w:t>
      </w:r>
      <w:r w:rsidRPr="00524905">
        <w:rPr>
          <w:rFonts w:ascii="Arial" w:eastAsia="Times New Roman" w:hAnsi="Arial" w:cs="Arial"/>
          <w:color w:val="555555"/>
          <w:sz w:val="24"/>
          <w:szCs w:val="24"/>
          <w:lang w:eastAsia="pl-PL"/>
        </w:rPr>
        <w:t>.</w:t>
      </w:r>
    </w:p>
    <w:p w:rsidR="0059603A" w:rsidRDefault="0059603A"/>
    <w:sectPr w:rsidR="0059603A" w:rsidSect="0059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24905"/>
    <w:rsid w:val="00524905"/>
    <w:rsid w:val="0059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3A"/>
  </w:style>
  <w:style w:type="paragraph" w:styleId="Nagwek1">
    <w:name w:val="heading 1"/>
    <w:basedOn w:val="Normalny"/>
    <w:link w:val="Nagwek1Znak"/>
    <w:uiPriority w:val="9"/>
    <w:qFormat/>
    <w:rsid w:val="00524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osted-on">
    <w:name w:val="posted-on"/>
    <w:basedOn w:val="Domylnaczcionkaakapitu"/>
    <w:rsid w:val="00524905"/>
  </w:style>
  <w:style w:type="character" w:styleId="Hipercze">
    <w:name w:val="Hyperlink"/>
    <w:basedOn w:val="Domylnaczcionkaakapitu"/>
    <w:uiPriority w:val="99"/>
    <w:semiHidden/>
    <w:unhideWhenUsed/>
    <w:rsid w:val="00524905"/>
    <w:rPr>
      <w:color w:val="0000FF"/>
      <w:u w:val="single"/>
    </w:rPr>
  </w:style>
  <w:style w:type="character" w:customStyle="1" w:styleId="byline">
    <w:name w:val="byline"/>
    <w:basedOn w:val="Domylnaczcionkaakapitu"/>
    <w:rsid w:val="00524905"/>
  </w:style>
  <w:style w:type="character" w:customStyle="1" w:styleId="author">
    <w:name w:val="author"/>
    <w:basedOn w:val="Domylnaczcionkaakapitu"/>
    <w:rsid w:val="00524905"/>
  </w:style>
  <w:style w:type="paragraph" w:styleId="NormalnyWeb">
    <w:name w:val="Normal (Web)"/>
    <w:basedOn w:val="Normalny"/>
    <w:uiPriority w:val="99"/>
    <w:semiHidden/>
    <w:unhideWhenUsed/>
    <w:rsid w:val="005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49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02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omologo.pl/wp-content/uploads/2019/11/K%C3%B3%C5%82ko-i-krzy%C5%BCyk-%C4%87-wyg%C5%82os.pdf" TargetMode="External"/><Relationship Id="rId4" Type="http://schemas.openxmlformats.org/officeDocument/2006/relationships/hyperlink" Target="https://domologo.pl/wp-content/uploads/2019/11/K%C3%B3%C5%82ko-i-krzy%C5%BCyk-%C4%87-wyg%C5%82o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</dc:creator>
  <cp:lastModifiedBy>Żaneta</cp:lastModifiedBy>
  <cp:revision>1</cp:revision>
  <dcterms:created xsi:type="dcterms:W3CDTF">2020-05-03T10:57:00Z</dcterms:created>
  <dcterms:modified xsi:type="dcterms:W3CDTF">2020-05-03T10:59:00Z</dcterms:modified>
</cp:coreProperties>
</file>